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4.xml"/><Relationship Id="rId8" Type="http://schemas.openxmlformats.org/officeDocument/2006/relationships/footer" Target="footer3.xml"/><Relationship Id="rId7" Type="http://schemas.openxmlformats.org/officeDocument/2006/relationships/header" Target="head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customXml" Target="../customXml/item2.xml"/><Relationship Id="rId15" Type="http://schemas.openxmlformats.org/officeDocument/2006/relationships/numbering" Target="numbering.xml"/><Relationship Id="rId14" Type="http://schemas.openxmlformats.org/officeDocument/2006/relationships/customXml" Target="../customXml/item1.xml"/><Relationship Id="rId13" Type="http://schemas.openxmlformats.org/officeDocument/2006/relationships/image" Target="media/image1.png"/><Relationship Id="rId12" Type="http://schemas.openxmlformats.org/officeDocument/2006/relationships/theme" Target="theme/theme1.xml"/><Relationship Id="rId11" Type="http://schemas.openxmlformats.org/officeDocument/2006/relationships/footer" Target="footer6.xml"/><Relationship Id="rId10" Type="http://schemas.openxmlformats.org/officeDocument/2006/relationships/footer" Target="footer5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Props2.xml><?xml version="1.0" encoding="utf-8"?>
<ds:datastoreItem xmlns:ds="http://schemas.openxmlformats.org/officeDocument/2006/customXml" ds:itemID="{ed0902c9-3546-4755-9575-6949c992d6ed}">
  <ds:schemaRefs/>
</ds:datastoreItem>
</file>