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D13175C3"/>
    <w:multiLevelType w:val="singleLevel"/>
    <w:tmpl w:val="D13175C3"/>
    <w:lvl w:ilvl="0" w:tentative="0">
      <w:start w:val="1"/>
      <w:numFmt w:val="chineseCounting"/>
      <w:suff w:val="nothing"/>
      <w:lvlText w:val="%1、"/>
      <w:lvlJc w:val="left"/>
      <w:rPr>
        <w:rFonts w:hint="eastAsia"/>
        <w:b/>
        <w:bCs/>
      </w:rPr>
    </w:lvl>
  </w:abstractNum>
  <w:abstractNum w:abstractNumId="2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5D28FED7"/>
    <w:multiLevelType w:val="singleLevel"/>
    <w:tmpl w:val="5D28FED7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