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BBE2C"/>
    <w:multiLevelType w:val="singleLevel"/>
    <w:tmpl w:val="B3CBBE2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5EEEC18D"/>
    <w:multiLevelType w:val="singleLevel"/>
    <w:tmpl w:val="5EEEC18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